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bookmarkStart w:id="0" w:name="_GoBack"/>
            <w:bookmarkEnd w:id="0"/>
            <w:r w:rsidRPr="00415441">
              <w:rPr>
                <w:sz w:val="28"/>
                <w:szCs w:val="28"/>
              </w:rPr>
              <w:t xml:space="preserve">CLASS </w:t>
            </w:r>
            <w:r w:rsidR="000D2C83">
              <w:rPr>
                <w:sz w:val="28"/>
                <w:szCs w:val="28"/>
              </w:rPr>
              <w:t>6</w:t>
            </w:r>
          </w:p>
        </w:tc>
        <w:tc>
          <w:tcPr>
            <w:tcW w:w="2338" w:type="dxa"/>
          </w:tcPr>
          <w:p w:rsidR="00415441" w:rsidRPr="00415441" w:rsidRDefault="00937AF0" w:rsidP="000D2C83">
            <w:pPr>
              <w:pStyle w:val="NoSpacing"/>
              <w:rPr>
                <w:sz w:val="28"/>
                <w:szCs w:val="28"/>
              </w:rPr>
            </w:pPr>
            <w:r>
              <w:rPr>
                <w:sz w:val="28"/>
                <w:szCs w:val="28"/>
              </w:rPr>
              <w:t xml:space="preserve">May </w:t>
            </w:r>
            <w:r w:rsidR="000D2C83">
              <w:rPr>
                <w:sz w:val="28"/>
                <w:szCs w:val="28"/>
              </w:rPr>
              <w:t>9</w:t>
            </w:r>
            <w:r w:rsidR="00415441" w:rsidRPr="00415441">
              <w:rPr>
                <w:sz w:val="28"/>
                <w:szCs w:val="28"/>
              </w:rPr>
              <w:t>, 2018</w:t>
            </w:r>
          </w:p>
        </w:tc>
      </w:tr>
      <w:tr w:rsidR="00415441" w:rsidTr="00920FBF">
        <w:tc>
          <w:tcPr>
            <w:tcW w:w="9350" w:type="dxa"/>
            <w:gridSpan w:val="2"/>
          </w:tcPr>
          <w:p w:rsidR="00415441" w:rsidRPr="00415441" w:rsidRDefault="00ED5EEE" w:rsidP="000D2C83">
            <w:pPr>
              <w:pStyle w:val="NoSpacing"/>
              <w:rPr>
                <w:sz w:val="28"/>
                <w:szCs w:val="28"/>
              </w:rPr>
            </w:pPr>
            <w:r>
              <w:rPr>
                <w:b/>
                <w:sz w:val="36"/>
                <w:szCs w:val="36"/>
              </w:rPr>
              <w:t xml:space="preserve">The Claim of </w:t>
            </w:r>
            <w:r w:rsidR="000D2C83">
              <w:rPr>
                <w:b/>
                <w:sz w:val="36"/>
                <w:szCs w:val="36"/>
              </w:rPr>
              <w:t xml:space="preserve">Indestructibility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ED5EEE" w:rsidP="00733B8F">
            <w:pPr>
              <w:pStyle w:val="NoSpacing"/>
              <w:jc w:val="both"/>
            </w:pPr>
            <w:r>
              <w:t xml:space="preserve">We have established that we can have confidence that our bible is in fact the very word of God. We can see that it is God’s message for us today. </w:t>
            </w:r>
            <w:r w:rsidR="00F80E13">
              <w:t xml:space="preserve"> </w:t>
            </w:r>
            <w:r>
              <w:t xml:space="preserve">There are three very important facts the Bible then claims about itself that are different than any other book: It is inspired; it is understandable; it is </w:t>
            </w:r>
            <w:r w:rsidR="00733B8F">
              <w:t>indestructable</w:t>
            </w:r>
            <w:r>
              <w:t xml:space="preserve">. </w:t>
            </w:r>
          </w:p>
        </w:tc>
      </w:tr>
    </w:tbl>
    <w:p w:rsidR="009151EC" w:rsidRDefault="009151EC" w:rsidP="009151EC">
      <w:pPr>
        <w:pStyle w:val="NoSpacing"/>
        <w:jc w:val="both"/>
        <w:rPr>
          <w:b/>
        </w:rPr>
      </w:pPr>
    </w:p>
    <w:p w:rsidR="00ED2313" w:rsidRPr="009151EC" w:rsidRDefault="00ED2313" w:rsidP="009151EC">
      <w:pPr>
        <w:pStyle w:val="NoSpacing"/>
        <w:jc w:val="both"/>
      </w:pPr>
    </w:p>
    <w:p w:rsidR="009151EC" w:rsidRPr="00F04D27" w:rsidRDefault="00E50EDD" w:rsidP="009151EC">
      <w:pPr>
        <w:pStyle w:val="NoSpacing"/>
        <w:jc w:val="both"/>
        <w:rPr>
          <w:b/>
          <w:sz w:val="32"/>
          <w:szCs w:val="32"/>
        </w:rPr>
      </w:pPr>
      <w:r>
        <w:rPr>
          <w:b/>
          <w:sz w:val="32"/>
          <w:szCs w:val="32"/>
        </w:rPr>
        <w:t xml:space="preserve">The </w:t>
      </w:r>
      <w:r w:rsidR="00937AF0">
        <w:rPr>
          <w:b/>
          <w:sz w:val="32"/>
          <w:szCs w:val="32"/>
        </w:rPr>
        <w:t xml:space="preserve">Concept of </w:t>
      </w:r>
      <w:r w:rsidR="00A84580">
        <w:rPr>
          <w:b/>
          <w:sz w:val="32"/>
          <w:szCs w:val="32"/>
        </w:rPr>
        <w:t>Indestructibility</w:t>
      </w:r>
    </w:p>
    <w:p w:rsidR="00937AF0" w:rsidRDefault="00937AF0" w:rsidP="00A84580">
      <w:pPr>
        <w:pStyle w:val="NoSpacing"/>
        <w:jc w:val="both"/>
      </w:pPr>
      <w:r>
        <w:t xml:space="preserve">We have seen so far in our studies that the </w:t>
      </w:r>
      <w:r w:rsidR="00186530">
        <w:t>s</w:t>
      </w:r>
      <w:r>
        <w:t xml:space="preserve">criptures are unlike any other book in existence. They (the library of the Bible, 66 books total) are written by </w:t>
      </w:r>
      <w:r w:rsidR="00A84580">
        <w:t>the Holy Spirit</w:t>
      </w:r>
      <w:r>
        <w:t xml:space="preserve">, who inspired men to </w:t>
      </w:r>
      <w:r w:rsidR="006553F5">
        <w:t>write</w:t>
      </w:r>
      <w:r>
        <w:t xml:space="preserve"> His message to us. </w:t>
      </w:r>
      <w:r w:rsidR="00A84580">
        <w:t xml:space="preserve">In fact, we have seen that the scriptures are often simply called “the Spirit” (Col 3:16 w/ 2 Tim. 1:13-14). We are told that the Holy Spirit will abide here forever (John 14:16); this is because the scriptures remain inspired by Him even now. </w:t>
      </w:r>
    </w:p>
    <w:p w:rsidR="00A84580" w:rsidRDefault="00A84580" w:rsidP="00A84580">
      <w:pPr>
        <w:pStyle w:val="NoSpacing"/>
        <w:jc w:val="both"/>
      </w:pPr>
    </w:p>
    <w:p w:rsidR="00A84580" w:rsidRDefault="00A84580" w:rsidP="00A84580">
      <w:pPr>
        <w:pStyle w:val="NoSpacing"/>
        <w:jc w:val="both"/>
      </w:pPr>
      <w:r>
        <w:t>Important to this idea of inspiration is the concept of indestructibility. Indestructible means several things: first, that the message will not be corrupted, second, that the scriptures will not be lost or destroyed by men</w:t>
      </w:r>
      <w:r w:rsidR="009A53D8">
        <w:t>, and third, that the ability for scriptures to stand as authority will not be lost</w:t>
      </w:r>
      <w:r>
        <w:t xml:space="preserve">. These ideas pertain to inspiration because of the nature of God; if God is indestructible Himself, and He inspires the scriptures, then they are indestructible. If they can be corrupted or destroyed, then God either is not God or the scriptures were never inspired.  </w:t>
      </w:r>
    </w:p>
    <w:p w:rsidR="00937AF0" w:rsidRDefault="00937AF0" w:rsidP="00F80E13">
      <w:pPr>
        <w:pStyle w:val="NoSpacing"/>
        <w:jc w:val="both"/>
      </w:pPr>
    </w:p>
    <w:p w:rsidR="00937AF0" w:rsidRPr="00F04D27" w:rsidRDefault="00937AF0" w:rsidP="00937AF0">
      <w:pPr>
        <w:pStyle w:val="NoSpacing"/>
        <w:jc w:val="both"/>
        <w:rPr>
          <w:b/>
          <w:sz w:val="32"/>
          <w:szCs w:val="32"/>
        </w:rPr>
      </w:pPr>
      <w:r>
        <w:rPr>
          <w:b/>
          <w:sz w:val="32"/>
          <w:szCs w:val="32"/>
        </w:rPr>
        <w:t xml:space="preserve">The Claim of </w:t>
      </w:r>
      <w:r w:rsidR="00A84580">
        <w:rPr>
          <w:b/>
          <w:sz w:val="32"/>
          <w:szCs w:val="32"/>
        </w:rPr>
        <w:t>Indestructibility</w:t>
      </w:r>
    </w:p>
    <w:p w:rsidR="00A84580" w:rsidRDefault="00A84580" w:rsidP="00CC1A6A">
      <w:pPr>
        <w:pStyle w:val="NoSpacing"/>
        <w:jc w:val="both"/>
      </w:pPr>
      <w:r>
        <w:t xml:space="preserve">There are several concepts of indestructibility that need to be investigated. We have already seen that the nature of scriptures demand that they are indestructible if they are truly inspired. </w:t>
      </w:r>
      <w:r w:rsidR="009A53D8">
        <w:t xml:space="preserve">What is remarkable is the scriptures also tell us this. </w:t>
      </w:r>
    </w:p>
    <w:p w:rsidR="009A53D8" w:rsidRDefault="009A53D8" w:rsidP="00CC1A6A">
      <w:pPr>
        <w:pStyle w:val="NoSpacing"/>
        <w:jc w:val="both"/>
      </w:pPr>
    </w:p>
    <w:p w:rsidR="009A53D8" w:rsidRDefault="009A53D8" w:rsidP="00416C98">
      <w:pPr>
        <w:pStyle w:val="NoSpacing"/>
        <w:ind w:left="720"/>
        <w:jc w:val="both"/>
      </w:pPr>
      <w:r w:rsidRPr="009A53D8">
        <w:rPr>
          <w:i/>
        </w:rPr>
        <w:t xml:space="preserve">Since you have purified your souls in obeying the truth through the Spirit in sincere love of the brethren, love one another fervently with a pure heart, having been born again, not of corruptible seed but incorruptible, through the word of God which lives and abides forever, because "All flesh is as grass, </w:t>
      </w:r>
      <w:r>
        <w:rPr>
          <w:i/>
        </w:rPr>
        <w:t>a</w:t>
      </w:r>
      <w:r w:rsidRPr="009A53D8">
        <w:rPr>
          <w:i/>
        </w:rPr>
        <w:t xml:space="preserve">nd all the glory of man as the flower of the grass. </w:t>
      </w:r>
      <w:r>
        <w:rPr>
          <w:i/>
        </w:rPr>
        <w:t>T</w:t>
      </w:r>
      <w:r w:rsidRPr="009A53D8">
        <w:rPr>
          <w:i/>
        </w:rPr>
        <w:t xml:space="preserve">he grass withers, and its flower falls away, </w:t>
      </w:r>
      <w:r>
        <w:rPr>
          <w:i/>
        </w:rPr>
        <w:t>b</w:t>
      </w:r>
      <w:r w:rsidRPr="009A53D8">
        <w:rPr>
          <w:i/>
        </w:rPr>
        <w:t>ut the word of the LORD endures forever." Now this is the word which by the gospel was preached to you</w:t>
      </w:r>
      <w:r>
        <w:t xml:space="preserve">. </w:t>
      </w:r>
      <w:r>
        <w:tab/>
      </w:r>
      <w:r>
        <w:tab/>
      </w:r>
      <w:r>
        <w:tab/>
      </w:r>
      <w:r>
        <w:tab/>
      </w:r>
      <w:r>
        <w:tab/>
      </w:r>
      <w:r>
        <w:tab/>
      </w:r>
      <w:r>
        <w:tab/>
      </w:r>
      <w:r>
        <w:tab/>
      </w:r>
      <w:r>
        <w:tab/>
      </w:r>
      <w:r>
        <w:tab/>
      </w:r>
      <w:r w:rsidR="00416C98">
        <w:tab/>
      </w:r>
      <w:r w:rsidR="00416C98">
        <w:tab/>
      </w:r>
      <w:r w:rsidR="00416C98">
        <w:tab/>
      </w:r>
      <w:r w:rsidR="00416C98">
        <w:tab/>
      </w:r>
      <w:r w:rsidR="00416C98">
        <w:tab/>
      </w:r>
      <w:r w:rsidR="00416C98">
        <w:tab/>
      </w:r>
      <w:r w:rsidR="00416C98">
        <w:tab/>
      </w:r>
      <w:r w:rsidR="00416C98">
        <w:tab/>
      </w:r>
      <w:r>
        <w:t>1 Peter 1:22-25 (Isaiah 40:8)</w:t>
      </w:r>
    </w:p>
    <w:p w:rsidR="009A53D8" w:rsidRDefault="009A53D8" w:rsidP="00416C98">
      <w:pPr>
        <w:pStyle w:val="NoSpacing"/>
        <w:ind w:left="720"/>
        <w:jc w:val="both"/>
      </w:pPr>
    </w:p>
    <w:p w:rsidR="009A53D8" w:rsidRDefault="009A53D8" w:rsidP="00416C98">
      <w:pPr>
        <w:pStyle w:val="NoSpacing"/>
        <w:ind w:left="720"/>
        <w:jc w:val="both"/>
      </w:pPr>
      <w:r w:rsidRPr="009A53D8">
        <w:rPr>
          <w:i/>
        </w:rPr>
        <w:t>"Heaven and earth will pass away, but My words will by no means pass away”.</w:t>
      </w:r>
      <w:r w:rsidRPr="009A53D8">
        <w:rPr>
          <w:i/>
        </w:rPr>
        <w:tab/>
      </w:r>
      <w:r>
        <w:tab/>
      </w:r>
      <w:r>
        <w:tab/>
      </w:r>
      <w:r>
        <w:tab/>
      </w:r>
      <w:r>
        <w:tab/>
      </w:r>
      <w:r>
        <w:tab/>
      </w:r>
      <w:r>
        <w:tab/>
      </w:r>
      <w:r>
        <w:tab/>
      </w:r>
      <w:r>
        <w:tab/>
      </w:r>
      <w:r>
        <w:tab/>
      </w:r>
      <w:r>
        <w:tab/>
      </w:r>
      <w:r w:rsidRPr="009A53D8">
        <w:t>M</w:t>
      </w:r>
      <w:r>
        <w:t>a</w:t>
      </w:r>
      <w:r w:rsidRPr="009A53D8">
        <w:t>t</w:t>
      </w:r>
      <w:r>
        <w:t>thew</w:t>
      </w:r>
      <w:r w:rsidRPr="009A53D8">
        <w:t xml:space="preserve"> 24:35</w:t>
      </w:r>
    </w:p>
    <w:p w:rsidR="009A53D8" w:rsidRDefault="009A53D8" w:rsidP="009A53D8">
      <w:pPr>
        <w:pStyle w:val="NoSpacing"/>
        <w:jc w:val="both"/>
      </w:pPr>
    </w:p>
    <w:p w:rsidR="009A53D8" w:rsidRDefault="009A53D8" w:rsidP="009A53D8">
      <w:pPr>
        <w:pStyle w:val="NoSpacing"/>
        <w:jc w:val="both"/>
      </w:pPr>
      <w:r>
        <w:t xml:space="preserve">We find that all scripture is inspired, and therefore is subject to this concept of indestructability. But it could be said that just as inspiration is </w:t>
      </w:r>
      <w:r w:rsidR="00416C98">
        <w:t xml:space="preserve">clearer and more solid in the New Testament, and that understandability is stronger in the New Testament, this concept of indestructability might be seen as more claimed and evidenced too. For example, in Isaiah 59:20-21 the promise of the New Covenant includes the concepts of confidence that the Spirit and the Word (inseparable yet again) will not depart. </w:t>
      </w:r>
    </w:p>
    <w:p w:rsidR="00416C98" w:rsidRDefault="00416C98" w:rsidP="009A53D8">
      <w:pPr>
        <w:pStyle w:val="NoSpacing"/>
        <w:jc w:val="both"/>
      </w:pPr>
    </w:p>
    <w:p w:rsidR="00416C98" w:rsidRDefault="00416C98" w:rsidP="009A53D8">
      <w:pPr>
        <w:pStyle w:val="NoSpacing"/>
        <w:jc w:val="both"/>
      </w:pPr>
      <w:r>
        <w:lastRenderedPageBreak/>
        <w:t>This is not saying that the Old Testament is not inspired</w:t>
      </w:r>
      <w:r w:rsidR="00302631">
        <w:t xml:space="preserve"> (2 Tim. 3:15-17)</w:t>
      </w:r>
      <w:r>
        <w:t>. But several of the key concepts of indestructibility are not the same between the Old and New Testaments. First, there are several books missing from the Old Testament (Num. 21:14, 1 Chron. 29:29</w:t>
      </w:r>
      <w:r w:rsidR="00302631">
        <w:t xml:space="preserve">, 2 Chron. 9:29). Of course, it is completely possible these books were lost because they were uninspired (they certainly were redundant, as stated in references to them). But it seems different in the New Testament, where no writings seem to be missing (Paul’s letter to Laodicea is likely identical to the letter to Colossae, Col. 4:16). As well, the evidences of indestructibility are stronger for the New Testament than the Old. Finally, the authority of the Old Testament was removed, but the New Testament is still in effect.  </w:t>
      </w:r>
    </w:p>
    <w:p w:rsidR="009A53D8" w:rsidRDefault="009A53D8" w:rsidP="009A53D8">
      <w:pPr>
        <w:pStyle w:val="NoSpacing"/>
        <w:jc w:val="both"/>
      </w:pPr>
    </w:p>
    <w:p w:rsidR="009A53D8" w:rsidRPr="00F04D27" w:rsidRDefault="009A53D8" w:rsidP="009A53D8">
      <w:pPr>
        <w:pStyle w:val="NoSpacing"/>
        <w:jc w:val="both"/>
        <w:rPr>
          <w:b/>
          <w:sz w:val="32"/>
          <w:szCs w:val="32"/>
        </w:rPr>
      </w:pPr>
      <w:r>
        <w:rPr>
          <w:b/>
          <w:sz w:val="32"/>
          <w:szCs w:val="32"/>
        </w:rPr>
        <w:t>The Evidences of Indestructibility</w:t>
      </w:r>
    </w:p>
    <w:p w:rsidR="00302631" w:rsidRDefault="00EF5D8E" w:rsidP="00302631">
      <w:pPr>
        <w:pStyle w:val="NoSpacing"/>
        <w:jc w:val="both"/>
      </w:pPr>
      <w:r>
        <w:rPr>
          <w:noProof/>
        </w:rPr>
        <w:drawing>
          <wp:anchor distT="0" distB="0" distL="114300" distR="114300" simplePos="0" relativeHeight="251658240" behindDoc="0" locked="0" layoutInCell="1" allowOverlap="1">
            <wp:simplePos x="0" y="0"/>
            <wp:positionH relativeFrom="margin">
              <wp:align>right</wp:align>
            </wp:positionH>
            <wp:positionV relativeFrom="paragraph">
              <wp:posOffset>2864071</wp:posOffset>
            </wp:positionV>
            <wp:extent cx="3731260" cy="2974975"/>
            <wp:effectExtent l="0" t="0" r="2540" b="0"/>
            <wp:wrapSquare wrapText="bothSides"/>
            <wp:docPr id="2" name="Picture 2" descr="Image result for comparison of ancient manuscripts to the b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comparison of ancient manuscripts to the bib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1260" cy="2974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2631">
        <w:t>There is a remarkable amount of evidence that the scriptures cannot be destroyed. We know of only one instance where a book was totally destroyed (Jer. 36:21-23), and even then it was immediately re-written by inspiration. After the completion of the New Testament, there were a number of attempts to utterly destroy all scripture. For many years Christianity was outlawed by the Roman government. From the time of Trajan (reigned 98-117) until Constantine (c. 300), virtually every one of the Roman emperors was opposed to Christianity. Many of their efforts were directed toward destroying the Bible. Of Diocletian (284-316), the ruler immediately preceding Constantine, Eusebius, the historian said, "</w:t>
      </w:r>
      <w:r w:rsidR="00302631" w:rsidRPr="00302631">
        <w:rPr>
          <w:i/>
        </w:rPr>
        <w:t>royal edicts were published everywhere, commanding that the churches be leveled to the ground and the Scriptures destroyed by fire</w:t>
      </w:r>
      <w:r w:rsidR="00302631">
        <w:t>"</w:t>
      </w:r>
      <w:r w:rsidR="00302631">
        <w:rPr>
          <w:rStyle w:val="FootnoteReference"/>
        </w:rPr>
        <w:footnoteReference w:id="1"/>
      </w:r>
      <w:r w:rsidR="00302631">
        <w:t>. Diocletian went on to say that if one had a copy of the Scriptures and did not surrender it to be burned, if it were discovered, he would be killed. Furthermore, if any other should know of one who had a copy of the Scriptures, and did not report it, he also would be killed. During this time many, many copies of the Bible were burned, copies laboriously written in longhand. Of this period one historian said, "</w:t>
      </w:r>
      <w:r w:rsidR="00302631" w:rsidRPr="00FA39BF">
        <w:rPr>
          <w:i/>
        </w:rPr>
        <w:t>Multitudes . . . hastened to deny the faith and to surrender their copies of the Scriptures; many more bore the most horrible tortures and refused with their latest breath to surrender the Scriptures or in any way to compromise themselves</w:t>
      </w:r>
      <w:r w:rsidR="00302631">
        <w:t>"</w:t>
      </w:r>
      <w:r w:rsidR="00302631">
        <w:rPr>
          <w:rStyle w:val="FootnoteReference"/>
        </w:rPr>
        <w:footnoteReference w:id="2"/>
      </w:r>
      <w:r w:rsidR="00302631">
        <w:t>. After this edict had been in force for two years, Diocletian boasted, "</w:t>
      </w:r>
      <w:r w:rsidR="00302631" w:rsidRPr="00FA39BF">
        <w:rPr>
          <w:i/>
        </w:rPr>
        <w:t>I have completely exterminated the Christian writings from the face of the earth</w:t>
      </w:r>
      <w:r w:rsidR="00302631">
        <w:t>!"</w:t>
      </w:r>
      <w:r w:rsidR="00302631">
        <w:rPr>
          <w:rStyle w:val="FootnoteReference"/>
        </w:rPr>
        <w:footnoteReference w:id="3"/>
      </w:r>
      <w:r w:rsidR="00FA39BF">
        <w:t xml:space="preserve">. Yet when the next emperor, Constantine, ordered 50 codices of the bible, they were completed quickly. Despite Diocletian’s effort, not only had they survived in the world, but were readily available in the Roman Empire. </w:t>
      </w:r>
    </w:p>
    <w:p w:rsidR="009A53D8" w:rsidRDefault="009A53D8" w:rsidP="00CC1A6A">
      <w:pPr>
        <w:pStyle w:val="NoSpacing"/>
        <w:jc w:val="both"/>
      </w:pPr>
    </w:p>
    <w:p w:rsidR="00FA39BF" w:rsidRDefault="00FA39BF" w:rsidP="00CC1A6A">
      <w:pPr>
        <w:pStyle w:val="NoSpacing"/>
        <w:jc w:val="both"/>
      </w:pPr>
      <w:r>
        <w:t xml:space="preserve">Yet the significance of this evidence is not so much that it survived multiple murder attempts, but that it survived in the volume it did. Consider this chart. This does not include the additional 10,000 ancient Latin manuscripts of the Bible, or the more than 1,000,000 quotes of the scriptures from early church writers. </w:t>
      </w:r>
    </w:p>
    <w:p w:rsidR="00EF5D8E" w:rsidRDefault="00EF5D8E" w:rsidP="00CC1A6A">
      <w:pPr>
        <w:pStyle w:val="NoSpacing"/>
        <w:jc w:val="both"/>
      </w:pPr>
    </w:p>
    <w:p w:rsidR="00EF5D8E" w:rsidRDefault="00EF5D8E" w:rsidP="00CC1A6A">
      <w:pPr>
        <w:pStyle w:val="NoSpacing"/>
        <w:jc w:val="both"/>
      </w:pPr>
    </w:p>
    <w:p w:rsidR="009A53D8" w:rsidRPr="00F04D27" w:rsidRDefault="009A53D8" w:rsidP="009A53D8">
      <w:pPr>
        <w:pStyle w:val="NoSpacing"/>
        <w:jc w:val="both"/>
        <w:rPr>
          <w:b/>
          <w:sz w:val="32"/>
          <w:szCs w:val="32"/>
        </w:rPr>
      </w:pPr>
      <w:r>
        <w:rPr>
          <w:b/>
          <w:sz w:val="32"/>
          <w:szCs w:val="32"/>
        </w:rPr>
        <w:t>The Significance of Indestructibility</w:t>
      </w:r>
    </w:p>
    <w:p w:rsidR="00937AF0" w:rsidRDefault="00416C98" w:rsidP="00EF5D8E">
      <w:pPr>
        <w:pStyle w:val="NoSpacing"/>
        <w:jc w:val="both"/>
      </w:pPr>
      <w:r>
        <w:t xml:space="preserve">The significance of indestructibility pertains most importantly to the concept of authority. </w:t>
      </w:r>
      <w:r w:rsidR="00EF5D8E">
        <w:t xml:space="preserve">Many churches have debated the concept of the validity of New Testament authority. Many have challenged the survivability of the Bible as reasons why a new source of authority became necessary. Still others have challenged sections of scripture (primarily because of doctrinal differences). Many have claimed that a new revelation is necessary; that a new source of authority must come from new apostles in order to be a church acceptable to God. Yet the indestructibility of the scriptures relates to us that the bible is still as authoritative as it was at the end of the first century. For those who would claim it is corrupted or it is no longer authoritative, they are challenging the very existence of God. </w:t>
      </w:r>
    </w:p>
    <w:p w:rsidR="00F80E13" w:rsidRDefault="00CC1A6A" w:rsidP="00CC1A6A">
      <w:pPr>
        <w:pStyle w:val="NoSpacing"/>
        <w:jc w:val="both"/>
      </w:pPr>
      <w:r>
        <w:t xml:space="preserve"> </w:t>
      </w:r>
    </w:p>
    <w:sectPr w:rsidR="00F80E13"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C54" w:rsidRDefault="00303C54" w:rsidP="00415441">
      <w:pPr>
        <w:spacing w:after="0" w:line="240" w:lineRule="auto"/>
      </w:pPr>
      <w:r>
        <w:separator/>
      </w:r>
    </w:p>
  </w:endnote>
  <w:endnote w:type="continuationSeparator" w:id="0">
    <w:p w:rsidR="00303C54" w:rsidRDefault="00303C54"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C54" w:rsidRDefault="00303C54" w:rsidP="00415441">
      <w:pPr>
        <w:spacing w:after="0" w:line="240" w:lineRule="auto"/>
      </w:pPr>
      <w:r>
        <w:separator/>
      </w:r>
    </w:p>
  </w:footnote>
  <w:footnote w:type="continuationSeparator" w:id="0">
    <w:p w:rsidR="00303C54" w:rsidRDefault="00303C54" w:rsidP="00415441">
      <w:pPr>
        <w:spacing w:after="0" w:line="240" w:lineRule="auto"/>
      </w:pPr>
      <w:r>
        <w:continuationSeparator/>
      </w:r>
    </w:p>
  </w:footnote>
  <w:footnote w:id="1">
    <w:p w:rsidR="00302631" w:rsidRPr="00302631" w:rsidRDefault="00302631">
      <w:pPr>
        <w:pStyle w:val="FootnoteText"/>
        <w:rPr>
          <w:sz w:val="16"/>
          <w:szCs w:val="16"/>
        </w:rPr>
      </w:pPr>
      <w:r w:rsidRPr="00302631">
        <w:rPr>
          <w:rStyle w:val="FootnoteReference"/>
          <w:sz w:val="16"/>
          <w:szCs w:val="16"/>
        </w:rPr>
        <w:footnoteRef/>
      </w:r>
      <w:r w:rsidRPr="00302631">
        <w:rPr>
          <w:sz w:val="16"/>
          <w:szCs w:val="16"/>
        </w:rPr>
        <w:t xml:space="preserve"> </w:t>
      </w:r>
      <w:r>
        <w:rPr>
          <w:sz w:val="16"/>
          <w:szCs w:val="16"/>
        </w:rPr>
        <w:t xml:space="preserve">Eusubius, </w:t>
      </w:r>
      <w:r w:rsidRPr="00302631">
        <w:rPr>
          <w:i/>
          <w:sz w:val="16"/>
          <w:szCs w:val="16"/>
        </w:rPr>
        <w:t>Church History</w:t>
      </w:r>
      <w:r w:rsidRPr="00302631">
        <w:rPr>
          <w:sz w:val="16"/>
          <w:szCs w:val="16"/>
        </w:rPr>
        <w:t>, Book VIII, Ch. 1</w:t>
      </w:r>
    </w:p>
  </w:footnote>
  <w:footnote w:id="2">
    <w:p w:rsidR="00302631" w:rsidRDefault="00302631">
      <w:pPr>
        <w:pStyle w:val="FootnoteText"/>
      </w:pPr>
      <w:r>
        <w:rPr>
          <w:rStyle w:val="FootnoteReference"/>
        </w:rPr>
        <w:footnoteRef/>
      </w:r>
      <w:r>
        <w:t xml:space="preserve"> </w:t>
      </w:r>
      <w:r w:rsidRPr="00302631">
        <w:rPr>
          <w:sz w:val="16"/>
          <w:szCs w:val="16"/>
        </w:rPr>
        <w:t xml:space="preserve">John Newman, </w:t>
      </w:r>
      <w:r w:rsidRPr="00302631">
        <w:rPr>
          <w:i/>
          <w:sz w:val="16"/>
          <w:szCs w:val="16"/>
        </w:rPr>
        <w:t>A Manual of Church History</w:t>
      </w:r>
      <w:r w:rsidRPr="00302631">
        <w:rPr>
          <w:sz w:val="16"/>
          <w:szCs w:val="16"/>
        </w:rPr>
        <w:t>, p. 169</w:t>
      </w:r>
    </w:p>
  </w:footnote>
  <w:footnote w:id="3">
    <w:p w:rsidR="00302631" w:rsidRDefault="00302631">
      <w:pPr>
        <w:pStyle w:val="FootnoteText"/>
      </w:pPr>
      <w:r>
        <w:rPr>
          <w:rStyle w:val="FootnoteReference"/>
        </w:rPr>
        <w:footnoteRef/>
      </w:r>
      <w:r>
        <w:t xml:space="preserve"> </w:t>
      </w:r>
      <w:r w:rsidRPr="00FA39BF">
        <w:rPr>
          <w:sz w:val="16"/>
          <w:szCs w:val="16"/>
        </w:rPr>
        <w:t xml:space="preserve">Harry Rimmer, </w:t>
      </w:r>
      <w:r w:rsidRPr="00FA39BF">
        <w:rPr>
          <w:i/>
          <w:sz w:val="16"/>
          <w:szCs w:val="16"/>
        </w:rPr>
        <w:t>Seven Wonders of the Wonderful Word</w:t>
      </w:r>
      <w:r w:rsidRPr="00FA39BF">
        <w:rPr>
          <w:sz w:val="16"/>
          <w:szCs w:val="16"/>
        </w:rPr>
        <w:t>, p. 15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35B80"/>
    <w:rsid w:val="00072731"/>
    <w:rsid w:val="000D2C83"/>
    <w:rsid w:val="000D5958"/>
    <w:rsid w:val="00186530"/>
    <w:rsid w:val="002577A8"/>
    <w:rsid w:val="0029552F"/>
    <w:rsid w:val="00302631"/>
    <w:rsid w:val="00302ED0"/>
    <w:rsid w:val="00303C54"/>
    <w:rsid w:val="003A560B"/>
    <w:rsid w:val="00415441"/>
    <w:rsid w:val="00416C98"/>
    <w:rsid w:val="00426798"/>
    <w:rsid w:val="004F45D6"/>
    <w:rsid w:val="00512FE4"/>
    <w:rsid w:val="00532BD6"/>
    <w:rsid w:val="006553F5"/>
    <w:rsid w:val="0070462C"/>
    <w:rsid w:val="00733B8F"/>
    <w:rsid w:val="00791123"/>
    <w:rsid w:val="007B38A8"/>
    <w:rsid w:val="00884F08"/>
    <w:rsid w:val="008913A1"/>
    <w:rsid w:val="008C5014"/>
    <w:rsid w:val="008E36CD"/>
    <w:rsid w:val="009151EC"/>
    <w:rsid w:val="00937AF0"/>
    <w:rsid w:val="00954651"/>
    <w:rsid w:val="009A53D8"/>
    <w:rsid w:val="009C590D"/>
    <w:rsid w:val="009F4F1F"/>
    <w:rsid w:val="00A73634"/>
    <w:rsid w:val="00A7676F"/>
    <w:rsid w:val="00A84580"/>
    <w:rsid w:val="00A97904"/>
    <w:rsid w:val="00AB5F5B"/>
    <w:rsid w:val="00B30F35"/>
    <w:rsid w:val="00B42423"/>
    <w:rsid w:val="00B63E04"/>
    <w:rsid w:val="00BF182E"/>
    <w:rsid w:val="00CC1A6A"/>
    <w:rsid w:val="00DD5B7C"/>
    <w:rsid w:val="00E07E57"/>
    <w:rsid w:val="00E2414B"/>
    <w:rsid w:val="00E50EDD"/>
    <w:rsid w:val="00E97967"/>
    <w:rsid w:val="00ED2313"/>
    <w:rsid w:val="00ED5EEE"/>
    <w:rsid w:val="00EF5D8E"/>
    <w:rsid w:val="00F04D27"/>
    <w:rsid w:val="00F1726A"/>
    <w:rsid w:val="00F250F7"/>
    <w:rsid w:val="00F80E13"/>
    <w:rsid w:val="00FA173A"/>
    <w:rsid w:val="00FA39BF"/>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4083-4B3E-40FF-BEB1-7E85F3A3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2018-05-03T03:40:00Z</cp:lastPrinted>
  <dcterms:created xsi:type="dcterms:W3CDTF">2018-05-09T18:44:00Z</dcterms:created>
  <dcterms:modified xsi:type="dcterms:W3CDTF">2018-05-09T18:44:00Z</dcterms:modified>
</cp:coreProperties>
</file>